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A315" w14:textId="77777777"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14:paraId="30DB2D07" w14:textId="77777777" w:rsidR="00006CDC" w:rsidRPr="00F90B8D" w:rsidRDefault="00006CDC" w:rsidP="00F90B8D">
      <w:pPr>
        <w:spacing w:after="120" w:line="276" w:lineRule="auto"/>
        <w:contextualSpacing/>
        <w:jc w:val="center"/>
        <w:rPr>
          <w:b/>
          <w:sz w:val="24"/>
          <w:szCs w:val="24"/>
        </w:rPr>
      </w:pPr>
    </w:p>
    <w:p w14:paraId="635B3B8F" w14:textId="77777777"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14:paraId="3E08CADF" w14:textId="77777777"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2A3A3D62" wp14:editId="17519645">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14:paraId="725B9264" w14:textId="77777777" w:rsidR="00B051AE" w:rsidRDefault="00B051AE" w:rsidP="00F90B8D">
      <w:pPr>
        <w:spacing w:after="120" w:line="276" w:lineRule="auto"/>
        <w:contextualSpacing/>
        <w:jc w:val="center"/>
        <w:rPr>
          <w:b/>
          <w:sz w:val="24"/>
          <w:szCs w:val="24"/>
        </w:rPr>
      </w:pPr>
    </w:p>
    <w:p w14:paraId="3E0C0E2C" w14:textId="77777777" w:rsidR="00006CDC" w:rsidRPr="00F90B8D" w:rsidRDefault="00006CDC" w:rsidP="00F90B8D">
      <w:pPr>
        <w:spacing w:after="120" w:line="276" w:lineRule="auto"/>
        <w:contextualSpacing/>
        <w:jc w:val="center"/>
        <w:rPr>
          <w:b/>
          <w:sz w:val="24"/>
          <w:szCs w:val="24"/>
        </w:rPr>
      </w:pPr>
      <w:r w:rsidRPr="00F90B8D">
        <w:rPr>
          <w:b/>
          <w:sz w:val="24"/>
          <w:szCs w:val="24"/>
        </w:rPr>
        <w:t>Čl. 1.</w:t>
      </w:r>
    </w:p>
    <w:p w14:paraId="6F8893F6" w14:textId="77777777" w:rsidR="00006CDC" w:rsidRDefault="00006CDC" w:rsidP="00F90B8D">
      <w:pPr>
        <w:spacing w:after="120" w:line="276" w:lineRule="auto"/>
        <w:contextualSpacing/>
        <w:jc w:val="center"/>
        <w:rPr>
          <w:b/>
          <w:caps/>
          <w:sz w:val="24"/>
          <w:szCs w:val="24"/>
        </w:rPr>
      </w:pPr>
      <w:r w:rsidRPr="00F90B8D">
        <w:rPr>
          <w:b/>
          <w:caps/>
          <w:sz w:val="24"/>
          <w:szCs w:val="24"/>
        </w:rPr>
        <w:t>Zmluvné strany</w:t>
      </w:r>
    </w:p>
    <w:p w14:paraId="65A1265F" w14:textId="77777777" w:rsidR="00B051AE" w:rsidRPr="00F90B8D" w:rsidRDefault="00B051AE" w:rsidP="00F90B8D">
      <w:pPr>
        <w:spacing w:after="120" w:line="276" w:lineRule="auto"/>
        <w:contextualSpacing/>
        <w:jc w:val="center"/>
        <w:rPr>
          <w:sz w:val="24"/>
          <w:szCs w:val="24"/>
        </w:rPr>
      </w:pPr>
    </w:p>
    <w:p w14:paraId="7249FAD4" w14:textId="77777777"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t xml:space="preserve">Objednávateľ: </w:t>
      </w:r>
      <w:r w:rsidRPr="00F90B8D">
        <w:rPr>
          <w:b/>
          <w:sz w:val="24"/>
          <w:szCs w:val="24"/>
        </w:rPr>
        <w:tab/>
      </w:r>
      <w:r w:rsidR="007B6735" w:rsidRPr="007B6735">
        <w:rPr>
          <w:b/>
          <w:sz w:val="24"/>
          <w:szCs w:val="24"/>
        </w:rPr>
        <w:t>Obec Beňadovo</w:t>
      </w:r>
    </w:p>
    <w:p w14:paraId="1B287B92" w14:textId="77777777" w:rsidR="00006CDC" w:rsidRPr="00F90B8D" w:rsidRDefault="00006CDC" w:rsidP="00F90B8D">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bookmarkStart w:id="0" w:name="_Hlk10185165"/>
      <w:r w:rsidR="007B6735" w:rsidRPr="007B6735">
        <w:rPr>
          <w:sz w:val="24"/>
          <w:szCs w:val="24"/>
        </w:rPr>
        <w:t>Beňadovo 66,02963</w:t>
      </w:r>
      <w:bookmarkEnd w:id="0"/>
      <w:r w:rsidR="007B6735" w:rsidRPr="007B6735">
        <w:rPr>
          <w:sz w:val="24"/>
          <w:szCs w:val="24"/>
        </w:rPr>
        <w:t xml:space="preserve"> p.Mútne</w:t>
      </w:r>
    </w:p>
    <w:p w14:paraId="7B1960E2" w14:textId="77777777"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r w:rsidR="007B6735" w:rsidRPr="007B6735">
        <w:rPr>
          <w:sz w:val="24"/>
          <w:szCs w:val="24"/>
        </w:rPr>
        <w:t>Jaroslav Pepucha</w:t>
      </w:r>
      <w:r w:rsidR="00D9171B">
        <w:rPr>
          <w:sz w:val="24"/>
          <w:szCs w:val="24"/>
        </w:rPr>
        <w:t>,</w:t>
      </w:r>
      <w:r w:rsidR="007B6735" w:rsidRPr="007B6735">
        <w:rPr>
          <w:sz w:val="24"/>
          <w:szCs w:val="24"/>
        </w:rPr>
        <w:t xml:space="preserve">  starosta</w:t>
      </w:r>
    </w:p>
    <w:p w14:paraId="17A6BDEF"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7B6735" w:rsidRPr="007B6735">
        <w:rPr>
          <w:sz w:val="24"/>
          <w:szCs w:val="24"/>
        </w:rPr>
        <w:t>00 314 391</w:t>
      </w:r>
    </w:p>
    <w:p w14:paraId="72D128CD" w14:textId="77777777" w:rsidR="00006CDC" w:rsidRPr="00F90B8D" w:rsidRDefault="00006CDC" w:rsidP="00F90B8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7B6735" w:rsidRPr="007B6735">
        <w:rPr>
          <w:sz w:val="24"/>
          <w:szCs w:val="24"/>
        </w:rPr>
        <w:t>2020571597</w:t>
      </w:r>
    </w:p>
    <w:p w14:paraId="5D173C67"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007B6735">
        <w:rPr>
          <w:sz w:val="24"/>
          <w:szCs w:val="24"/>
        </w:rPr>
        <w:tab/>
      </w:r>
      <w:r w:rsidR="007B6735" w:rsidRPr="007B6735">
        <w:rPr>
          <w:sz w:val="24"/>
          <w:szCs w:val="24"/>
        </w:rPr>
        <w:t>Prima banka</w:t>
      </w:r>
    </w:p>
    <w:p w14:paraId="5F75260A"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007B6735">
        <w:rPr>
          <w:sz w:val="24"/>
          <w:szCs w:val="24"/>
        </w:rPr>
        <w:tab/>
      </w:r>
      <w:r w:rsidR="007B6735" w:rsidRPr="007B6735">
        <w:rPr>
          <w:sz w:val="24"/>
          <w:szCs w:val="24"/>
        </w:rPr>
        <w:t>SK69 5600 0000 0040 4132 1001</w:t>
      </w:r>
    </w:p>
    <w:p w14:paraId="2C4139AE" w14:textId="77777777" w:rsidR="00006CDC" w:rsidRPr="00F90B8D" w:rsidRDefault="00006CDC" w:rsidP="00F90B8D">
      <w:pPr>
        <w:spacing w:after="120" w:line="276" w:lineRule="auto"/>
        <w:contextualSpacing/>
        <w:rPr>
          <w:sz w:val="24"/>
          <w:szCs w:val="24"/>
        </w:rPr>
      </w:pPr>
    </w:p>
    <w:p w14:paraId="5D4E9F34" w14:textId="77777777"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t xml:space="preserve">Dodávateľ: </w:t>
      </w:r>
      <w:r w:rsidRPr="00F90B8D">
        <w:rPr>
          <w:b/>
          <w:sz w:val="24"/>
          <w:szCs w:val="24"/>
        </w:rPr>
        <w:tab/>
      </w:r>
      <w:r w:rsidRPr="00F90B8D">
        <w:rPr>
          <w:b/>
          <w:sz w:val="24"/>
          <w:szCs w:val="24"/>
        </w:rPr>
        <w:tab/>
      </w:r>
    </w:p>
    <w:p w14:paraId="2C3E634F" w14:textId="77777777"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14:paraId="7074AA3C" w14:textId="77777777"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14:paraId="46B3A626"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14:paraId="74F9DE70" w14:textId="77777777"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14:paraId="30D75856"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14:paraId="5064B994"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14:paraId="4330308B" w14:textId="77777777"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14:paraId="2AC30CCE" w14:textId="77777777" w:rsidR="00B051AE" w:rsidRDefault="00B051AE" w:rsidP="00F90B8D">
      <w:pPr>
        <w:spacing w:after="120" w:line="276" w:lineRule="auto"/>
        <w:contextualSpacing/>
        <w:jc w:val="center"/>
        <w:rPr>
          <w:b/>
          <w:sz w:val="24"/>
          <w:szCs w:val="24"/>
        </w:rPr>
      </w:pPr>
    </w:p>
    <w:p w14:paraId="17CEF92E" w14:textId="77777777" w:rsidR="00006CDC" w:rsidRPr="00F90B8D" w:rsidRDefault="00006CDC" w:rsidP="00F90B8D">
      <w:pPr>
        <w:spacing w:after="120" w:line="276" w:lineRule="auto"/>
        <w:contextualSpacing/>
        <w:jc w:val="center"/>
        <w:rPr>
          <w:b/>
          <w:sz w:val="24"/>
          <w:szCs w:val="24"/>
        </w:rPr>
      </w:pPr>
      <w:r w:rsidRPr="00F90B8D">
        <w:rPr>
          <w:b/>
          <w:sz w:val="24"/>
          <w:szCs w:val="24"/>
        </w:rPr>
        <w:t>Čl. 2.</w:t>
      </w:r>
    </w:p>
    <w:p w14:paraId="7A3A11FB" w14:textId="77777777"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14:paraId="20D0B3D6" w14:textId="77777777" w:rsidR="008000E6" w:rsidRPr="003D4C5D" w:rsidRDefault="00006CDC" w:rsidP="00E60751">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bookmarkStart w:id="1" w:name="_Hlk10184756"/>
      <w:r w:rsidR="0091010A" w:rsidRPr="0091010A">
        <w:rPr>
          <w:sz w:val="24"/>
          <w:szCs w:val="24"/>
        </w:rPr>
        <w:t xml:space="preserve">Wifi pre Teba v obci </w:t>
      </w:r>
      <w:r w:rsidR="007B6735">
        <w:rPr>
          <w:sz w:val="24"/>
          <w:szCs w:val="24"/>
        </w:rPr>
        <w:t>Beňadovo</w:t>
      </w:r>
      <w:bookmarkEnd w:id="1"/>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 xml:space="preserve">ktorá bola vyhlásená dňa </w:t>
      </w:r>
      <w:r w:rsidR="007B6735">
        <w:rPr>
          <w:sz w:val="24"/>
          <w:szCs w:val="24"/>
        </w:rPr>
        <w:t>.......................</w:t>
      </w:r>
      <w:r w:rsidR="0091010A">
        <w:rPr>
          <w:sz w:val="24"/>
          <w:szCs w:val="24"/>
        </w:rPr>
        <w:t xml:space="preserve"> zverejnením na webovej stránke obce </w:t>
      </w:r>
      <w:r w:rsidR="007B6735">
        <w:rPr>
          <w:sz w:val="24"/>
          <w:szCs w:val="24"/>
        </w:rPr>
        <w:t>Beňadovo</w:t>
      </w:r>
      <w:r w:rsidR="003D4C5D">
        <w:rPr>
          <w:sz w:val="24"/>
          <w:szCs w:val="24"/>
        </w:rPr>
        <w:t>.</w:t>
      </w:r>
    </w:p>
    <w:p w14:paraId="018FD0B8" w14:textId="77777777"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14:paraId="0546CA43" w14:textId="77777777"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14:paraId="07CA0E4A" w14:textId="77777777"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14:paraId="6D92D05B" w14:textId="77777777" w:rsidR="00441A85" w:rsidRPr="00F90B8D" w:rsidRDefault="00006CDC" w:rsidP="00A77C26">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A77C26">
        <w:rPr>
          <w:rFonts w:asciiTheme="minorHAnsi" w:hAnsiTheme="minorHAnsi"/>
        </w:rPr>
        <w:t>predmet zmluvy „</w:t>
      </w:r>
      <w:r w:rsidR="007B6735" w:rsidRPr="007B6735">
        <w:rPr>
          <w:rFonts w:asciiTheme="minorHAnsi" w:hAnsiTheme="minorHAnsi"/>
        </w:rPr>
        <w:t>Wifi pre Teba v obci Beňadovo</w:t>
      </w:r>
      <w:r w:rsidR="00A77C26">
        <w:rPr>
          <w:rFonts w:asciiTheme="minorHAnsi" w:hAnsiTheme="minorHAnsi"/>
        </w:rPr>
        <w:t>“</w:t>
      </w:r>
      <w:r w:rsidR="0091010A">
        <w:rPr>
          <w:rFonts w:asciiTheme="minorHAnsi" w:hAnsiTheme="minorHAnsi"/>
        </w:rPr>
        <w:t xml:space="preserve"> podrobne špecifikovaný v prílohe č. 1 zmluvy</w:t>
      </w:r>
      <w:r w:rsidR="00A77C26">
        <w:rPr>
          <w:rFonts w:asciiTheme="minorHAnsi" w:hAnsiTheme="minorHAnsi"/>
        </w:rPr>
        <w:t xml:space="preserve"> </w:t>
      </w:r>
      <w:r w:rsidRPr="00F90B8D">
        <w:rPr>
          <w:rFonts w:asciiTheme="minorHAnsi" w:hAnsiTheme="minorHAnsi"/>
        </w:rPr>
        <w:t xml:space="preserve"> (ďalej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14:paraId="345018B8" w14:textId="77777777" w:rsidR="00006CDC" w:rsidRPr="00A77C26" w:rsidRDefault="00006CDC" w:rsidP="00A77C26">
      <w:pPr>
        <w:pStyle w:val="Default"/>
        <w:numPr>
          <w:ilvl w:val="0"/>
          <w:numId w:val="4"/>
        </w:numPr>
        <w:spacing w:before="120" w:after="120"/>
        <w:contextualSpacing/>
        <w:jc w:val="both"/>
        <w:rPr>
          <w:rFonts w:asciiTheme="minorHAnsi" w:hAnsiTheme="minorHAnsi"/>
        </w:rPr>
      </w:pPr>
      <w:r w:rsidRPr="00A77C26">
        <w:rPr>
          <w:rFonts w:asciiTheme="minorHAnsi" w:hAnsiTheme="minorHAnsi"/>
        </w:rPr>
        <w:t xml:space="preserve">záväzok kupujúceho </w:t>
      </w:r>
      <w:r w:rsidR="003D4C5D" w:rsidRPr="00A77C26">
        <w:rPr>
          <w:rFonts w:asciiTheme="minorHAnsi" w:hAnsiTheme="minorHAnsi"/>
        </w:rPr>
        <w:t>tovar</w:t>
      </w:r>
      <w:r w:rsidRPr="00A77C26">
        <w:rPr>
          <w:rFonts w:asciiTheme="minorHAnsi" w:hAnsiTheme="minorHAnsi"/>
        </w:rPr>
        <w:t xml:space="preserve"> prevziať do vlastníctva a zaplatiť predávajúcemu dojednanú kúpnu cenu, a to všetko za podmie</w:t>
      </w:r>
      <w:r w:rsidR="00F90B8D" w:rsidRPr="00A77C26">
        <w:rPr>
          <w:rFonts w:asciiTheme="minorHAnsi" w:hAnsiTheme="minorHAnsi"/>
        </w:rPr>
        <w:t>nok dojednaných v tejto zmluve.</w:t>
      </w:r>
    </w:p>
    <w:p w14:paraId="7FD118D7" w14:textId="77777777" w:rsidR="00F90B8D" w:rsidRPr="00F90B8D" w:rsidRDefault="00F90B8D" w:rsidP="00F90B8D">
      <w:pPr>
        <w:pStyle w:val="Default"/>
        <w:spacing w:before="120" w:after="120"/>
        <w:contextualSpacing/>
        <w:jc w:val="both"/>
        <w:rPr>
          <w:rFonts w:asciiTheme="minorHAnsi" w:hAnsiTheme="minorHAnsi"/>
        </w:rPr>
      </w:pPr>
    </w:p>
    <w:p w14:paraId="13B2F3AF" w14:textId="77777777" w:rsidR="00CA519F" w:rsidRPr="003D4C5D" w:rsidRDefault="00CA519F" w:rsidP="00CA519F">
      <w:pPr>
        <w:pStyle w:val="Odsekzoznamu"/>
        <w:numPr>
          <w:ilvl w:val="1"/>
          <w:numId w:val="7"/>
        </w:numPr>
        <w:spacing w:after="120"/>
        <w:jc w:val="both"/>
        <w:rPr>
          <w:sz w:val="24"/>
          <w:szCs w:val="24"/>
        </w:rPr>
      </w:pPr>
      <w:r w:rsidRPr="00CA519F">
        <w:rPr>
          <w:sz w:val="24"/>
          <w:szCs w:val="24"/>
        </w:rPr>
        <w:t xml:space="preserve">Súčasťou dodania tovaru je aj jeho doprava na miesto dodania, inštalácia, uvedenie do prevádzky, odskúšanie, a odovzdanie dokladov potrebných na užívanie tovaru a výkon vlastníckeho práva kupujúceho. </w:t>
      </w:r>
      <w:r w:rsidR="00B865C4" w:rsidRPr="00B865C4">
        <w:rPr>
          <w:sz w:val="24"/>
          <w:szCs w:val="24"/>
        </w:rPr>
        <w:t>Predmetom dodania je aj projektová dokumentácia, ktorá bude obsahovať sieťové zapojenie aktívnych prvkov siete s IP adresným plánom, simuláciu pokrytia priestoru, meranie skutočného pokrytia, technické listy aktívnych prvkov, funkčný popis a vyobrazenie obsahu hotspot portálu s umiestneným logom (logo je súčasťou výzvy č. OPII-2018/7/1-DOP, časť „Iné dokumenty výzvy“ č. 7).</w:t>
      </w:r>
      <w:r w:rsidRPr="00CA519F">
        <w:rPr>
          <w:sz w:val="24"/>
          <w:szCs w:val="24"/>
        </w:rPr>
        <w:t>Záväzok predávajúceho dodať tovar sa považuje za splnený až riadnym splnením záväzkov podľa tohto odseku zmluvy.</w:t>
      </w:r>
      <w:r w:rsidR="00B865C4">
        <w:rPr>
          <w:sz w:val="24"/>
          <w:szCs w:val="24"/>
        </w:rPr>
        <w:t xml:space="preserve"> </w:t>
      </w:r>
    </w:p>
    <w:p w14:paraId="533B328D" w14:textId="77777777" w:rsidR="00B051AE" w:rsidRDefault="00B051AE" w:rsidP="00F90B8D">
      <w:pPr>
        <w:spacing w:after="120" w:line="276" w:lineRule="auto"/>
        <w:contextualSpacing/>
        <w:jc w:val="center"/>
        <w:rPr>
          <w:b/>
          <w:sz w:val="24"/>
          <w:szCs w:val="24"/>
        </w:rPr>
      </w:pPr>
    </w:p>
    <w:p w14:paraId="210F2AFC" w14:textId="77777777" w:rsidR="00F90B8D" w:rsidRDefault="00006CDC" w:rsidP="00F90B8D">
      <w:pPr>
        <w:spacing w:after="120" w:line="276" w:lineRule="auto"/>
        <w:contextualSpacing/>
        <w:jc w:val="center"/>
        <w:rPr>
          <w:b/>
          <w:sz w:val="24"/>
          <w:szCs w:val="24"/>
        </w:rPr>
      </w:pPr>
      <w:r w:rsidRPr="00F90B8D">
        <w:rPr>
          <w:b/>
          <w:sz w:val="24"/>
          <w:szCs w:val="24"/>
        </w:rPr>
        <w:t>Čl. 4.</w:t>
      </w:r>
      <w:r w:rsidR="00F90B8D">
        <w:rPr>
          <w:b/>
          <w:sz w:val="24"/>
          <w:szCs w:val="24"/>
        </w:rPr>
        <w:t xml:space="preserve"> </w:t>
      </w:r>
    </w:p>
    <w:p w14:paraId="5DF0BE44" w14:textId="77777777" w:rsidR="00B051AE" w:rsidRDefault="00B051AE" w:rsidP="00B051AE">
      <w:pPr>
        <w:spacing w:after="120" w:line="276" w:lineRule="auto"/>
        <w:contextualSpacing/>
        <w:jc w:val="center"/>
        <w:rPr>
          <w:b/>
          <w:bCs/>
          <w:sz w:val="24"/>
          <w:szCs w:val="24"/>
        </w:rPr>
      </w:pPr>
      <w:r>
        <w:rPr>
          <w:b/>
          <w:bCs/>
          <w:sz w:val="24"/>
          <w:szCs w:val="24"/>
        </w:rPr>
        <w:t>MIESTO A ČAS DODANIA</w:t>
      </w:r>
    </w:p>
    <w:p w14:paraId="77C023CC" w14:textId="77777777" w:rsidR="00B051AE" w:rsidRDefault="00B051AE" w:rsidP="00B051AE">
      <w:pPr>
        <w:spacing w:after="120" w:line="276" w:lineRule="auto"/>
        <w:contextualSpacing/>
        <w:jc w:val="center"/>
        <w:rPr>
          <w:b/>
          <w:bCs/>
          <w:sz w:val="24"/>
          <w:szCs w:val="24"/>
        </w:rPr>
      </w:pPr>
    </w:p>
    <w:p w14:paraId="0F21F46A" w14:textId="77777777" w:rsidR="00B756A3" w:rsidRDefault="00006CDC" w:rsidP="005701F7">
      <w:pPr>
        <w:pStyle w:val="Odsekzoznamu"/>
        <w:numPr>
          <w:ilvl w:val="1"/>
          <w:numId w:val="8"/>
        </w:numPr>
        <w:spacing w:after="120"/>
        <w:jc w:val="both"/>
        <w:rPr>
          <w:sz w:val="24"/>
          <w:szCs w:val="24"/>
        </w:rPr>
      </w:pPr>
      <w:r w:rsidRPr="00CA519F">
        <w:rPr>
          <w:sz w:val="24"/>
          <w:szCs w:val="24"/>
        </w:rPr>
        <w:t xml:space="preserve">Miestom dodania </w:t>
      </w:r>
      <w:r w:rsidR="007566A2">
        <w:rPr>
          <w:sz w:val="24"/>
          <w:szCs w:val="24"/>
        </w:rPr>
        <w:t>tovaru</w:t>
      </w:r>
      <w:r w:rsidRPr="00CA519F">
        <w:rPr>
          <w:sz w:val="24"/>
          <w:szCs w:val="24"/>
        </w:rPr>
        <w:t xml:space="preserve"> j</w:t>
      </w:r>
      <w:r w:rsidR="00CA519F">
        <w:rPr>
          <w:sz w:val="24"/>
          <w:szCs w:val="24"/>
        </w:rPr>
        <w:t>e:</w:t>
      </w:r>
    </w:p>
    <w:p w14:paraId="401EAAD6" w14:textId="77777777" w:rsidR="00B756A3" w:rsidRPr="00B756A3" w:rsidRDefault="00B756A3" w:rsidP="00B756A3">
      <w:pPr>
        <w:pStyle w:val="Odsekzoznamu"/>
        <w:spacing w:after="120"/>
        <w:ind w:left="360"/>
        <w:jc w:val="both"/>
        <w:rPr>
          <w:sz w:val="24"/>
          <w:szCs w:val="24"/>
        </w:rPr>
      </w:pPr>
      <w:r w:rsidRPr="00B756A3">
        <w:rPr>
          <w:sz w:val="24"/>
          <w:szCs w:val="24"/>
        </w:rPr>
        <w:t>Ocú -prízemie- vnútorné AP-Beňadovo 66,02963  Beňadovo</w:t>
      </w:r>
    </w:p>
    <w:p w14:paraId="738CA7E2" w14:textId="77777777" w:rsidR="00B756A3" w:rsidRPr="00B756A3" w:rsidRDefault="00B756A3" w:rsidP="00B756A3">
      <w:pPr>
        <w:pStyle w:val="Odsekzoznamu"/>
        <w:spacing w:after="120"/>
        <w:ind w:left="360"/>
        <w:jc w:val="both"/>
        <w:rPr>
          <w:sz w:val="24"/>
          <w:szCs w:val="24"/>
        </w:rPr>
      </w:pPr>
      <w:r w:rsidRPr="00B756A3">
        <w:rPr>
          <w:sz w:val="24"/>
          <w:szCs w:val="24"/>
        </w:rPr>
        <w:t>Ocú -2.poschodie-vnútorné AP -Beňadovo 66,02963 Beňadovo</w:t>
      </w:r>
    </w:p>
    <w:p w14:paraId="761188A0" w14:textId="77777777" w:rsidR="00B756A3" w:rsidRPr="00B756A3" w:rsidRDefault="00B756A3" w:rsidP="00B756A3">
      <w:pPr>
        <w:pStyle w:val="Odsekzoznamu"/>
        <w:spacing w:after="120"/>
        <w:ind w:left="360"/>
        <w:jc w:val="both"/>
        <w:rPr>
          <w:sz w:val="24"/>
          <w:szCs w:val="24"/>
        </w:rPr>
      </w:pPr>
      <w:r w:rsidRPr="00B756A3">
        <w:rPr>
          <w:sz w:val="24"/>
          <w:szCs w:val="24"/>
        </w:rPr>
        <w:t>Outdoor AP: 1.Budova OCú -Beňadovo 66,02963 Beňadovo</w:t>
      </w:r>
    </w:p>
    <w:p w14:paraId="19B36853" w14:textId="77777777" w:rsidR="00B756A3" w:rsidRPr="00B756A3" w:rsidRDefault="00B756A3" w:rsidP="00B756A3">
      <w:pPr>
        <w:pStyle w:val="Odsekzoznamu"/>
        <w:spacing w:after="120"/>
        <w:ind w:left="360"/>
        <w:jc w:val="both"/>
        <w:rPr>
          <w:sz w:val="24"/>
          <w:szCs w:val="24"/>
        </w:rPr>
      </w:pPr>
      <w:r w:rsidRPr="00B756A3">
        <w:rPr>
          <w:sz w:val="24"/>
          <w:szCs w:val="24"/>
        </w:rPr>
        <w:t xml:space="preserve">                     2.Budova Zš s Mš Beňadovo 68,02963 Beňadovo</w:t>
      </w:r>
    </w:p>
    <w:p w14:paraId="12B5F7EB" w14:textId="77777777" w:rsidR="00B756A3" w:rsidRPr="00B756A3" w:rsidRDefault="00B756A3" w:rsidP="00B756A3">
      <w:pPr>
        <w:pStyle w:val="Odsekzoznamu"/>
        <w:spacing w:after="120"/>
        <w:ind w:left="360"/>
        <w:jc w:val="both"/>
        <w:rPr>
          <w:sz w:val="24"/>
          <w:szCs w:val="24"/>
        </w:rPr>
      </w:pPr>
      <w:r w:rsidRPr="00B756A3">
        <w:rPr>
          <w:sz w:val="24"/>
          <w:szCs w:val="24"/>
        </w:rPr>
        <w:t xml:space="preserve">                     3. Budova Zš s Mš Beňadovo 68,02963</w:t>
      </w:r>
    </w:p>
    <w:p w14:paraId="31C726FD" w14:textId="69F4BBF3" w:rsidR="00B756A3" w:rsidRDefault="00B756A3" w:rsidP="00B756A3">
      <w:pPr>
        <w:pStyle w:val="Odsekzoznamu"/>
        <w:spacing w:after="120"/>
        <w:ind w:left="360"/>
        <w:jc w:val="both"/>
        <w:rPr>
          <w:sz w:val="24"/>
          <w:szCs w:val="24"/>
        </w:rPr>
      </w:pPr>
      <w:r w:rsidRPr="00B756A3">
        <w:rPr>
          <w:sz w:val="24"/>
          <w:szCs w:val="24"/>
        </w:rPr>
        <w:t xml:space="preserve">                     4. Budova COOP JEDNOTA Beňadovo 42,02963</w:t>
      </w:r>
    </w:p>
    <w:p w14:paraId="6B3D76FC" w14:textId="24AA3BDC"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7566A2">
        <w:rPr>
          <w:sz w:val="24"/>
          <w:szCs w:val="24"/>
        </w:rPr>
        <w:t>tovar</w:t>
      </w:r>
      <w:r w:rsidRPr="00CA519F">
        <w:rPr>
          <w:sz w:val="24"/>
          <w:szCs w:val="24"/>
        </w:rPr>
        <w:t xml:space="preserve"> v rozsahu záväzku podľa čl. I. tejto zmluvy bezodkladne po účinnosti tejto zmluvy, najneskôr však do </w:t>
      </w:r>
      <w:r w:rsidR="0091010A">
        <w:rPr>
          <w:sz w:val="24"/>
          <w:szCs w:val="24"/>
        </w:rPr>
        <w:t>12</w:t>
      </w:r>
      <w:r w:rsidRPr="00CA519F">
        <w:rPr>
          <w:sz w:val="24"/>
          <w:szCs w:val="24"/>
        </w:rPr>
        <w:t xml:space="preserve"> mesiacov od nadobudnutia účinnosti tejto zmluvy.</w:t>
      </w:r>
    </w:p>
    <w:p w14:paraId="300A8A4C" w14:textId="77777777"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14:paraId="1F685D0E" w14:textId="77777777"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01C69497" w14:textId="77777777" w:rsidR="00B051AE" w:rsidRDefault="00B051AE" w:rsidP="00F90B8D">
      <w:pPr>
        <w:pStyle w:val="Default"/>
        <w:spacing w:before="120" w:after="120"/>
        <w:contextualSpacing/>
        <w:jc w:val="center"/>
        <w:rPr>
          <w:rFonts w:asciiTheme="minorHAnsi" w:hAnsiTheme="minorHAnsi"/>
          <w:b/>
        </w:rPr>
      </w:pPr>
    </w:p>
    <w:p w14:paraId="3A3F28AB"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14:paraId="2407EA5D" w14:textId="77777777"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14:paraId="5EB6ABC7" w14:textId="77777777" w:rsidR="00B051AE" w:rsidRPr="00F90B8D" w:rsidRDefault="00B051AE" w:rsidP="00F90B8D">
      <w:pPr>
        <w:pStyle w:val="Default"/>
        <w:spacing w:before="120" w:after="120"/>
        <w:contextualSpacing/>
        <w:jc w:val="center"/>
        <w:rPr>
          <w:rFonts w:asciiTheme="minorHAnsi" w:hAnsiTheme="minorHAnsi"/>
        </w:rPr>
      </w:pPr>
    </w:p>
    <w:p w14:paraId="20E8E1C3" w14:textId="77777777"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14:paraId="2129C1F8" w14:textId="77777777" w:rsidR="00142D55" w:rsidRDefault="00142D55" w:rsidP="00142D55">
      <w:pPr>
        <w:pStyle w:val="Odsekzoznamu"/>
        <w:numPr>
          <w:ilvl w:val="1"/>
          <w:numId w:val="9"/>
        </w:numPr>
        <w:spacing w:after="120"/>
        <w:jc w:val="both"/>
        <w:rPr>
          <w:sz w:val="24"/>
          <w:szCs w:val="24"/>
        </w:rPr>
      </w:pPr>
      <w:r w:rsidRPr="00142D55">
        <w:rPr>
          <w:sz w:val="24"/>
          <w:szCs w:val="24"/>
        </w:rPr>
        <w:lastRenderedPageBreak/>
        <w:t>Predávajúci je povinný po dodaní tovarov do miesta dodania tento tovar nainštalovať a uviesť do prevádzky. Až riadnym splnením povinností podľa tohto ods. zmluvy sa záväzok predávajúceho dodať tovar považuje za splnený.</w:t>
      </w:r>
    </w:p>
    <w:p w14:paraId="5A030F8C" w14:textId="77777777"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42786080" w14:textId="77777777"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1F1AE4E5" w14:textId="77777777"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14:paraId="65CBE939" w14:textId="77777777" w:rsidR="00B051AE" w:rsidRDefault="00B051AE" w:rsidP="00F90B8D">
      <w:pPr>
        <w:pStyle w:val="Default"/>
        <w:spacing w:before="120" w:after="120"/>
        <w:contextualSpacing/>
        <w:jc w:val="center"/>
        <w:rPr>
          <w:rFonts w:asciiTheme="minorHAnsi" w:hAnsiTheme="minorHAnsi"/>
          <w:b/>
        </w:rPr>
      </w:pPr>
    </w:p>
    <w:p w14:paraId="5ABF2D36"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14:paraId="733653F8" w14:textId="77777777"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14:paraId="06404BC1"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bCs/>
        </w:rPr>
        <w:t xml:space="preserve"> </w:t>
      </w:r>
    </w:p>
    <w:p w14:paraId="6BA6EBED"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14:paraId="7DB5C181" w14:textId="77777777"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14:paraId="40CD6CF9" w14:textId="77777777" w:rsidR="0049403E" w:rsidRDefault="0049403E" w:rsidP="00D96D3B">
      <w:pPr>
        <w:pStyle w:val="Default"/>
        <w:spacing w:before="120" w:after="120"/>
        <w:contextualSpacing/>
        <w:jc w:val="both"/>
        <w:rPr>
          <w:rFonts w:asciiTheme="minorHAnsi" w:hAnsiTheme="minorHAnsi"/>
        </w:rPr>
      </w:pPr>
    </w:p>
    <w:p w14:paraId="23DA50B8" w14:textId="77777777" w:rsidR="00D96D3B" w:rsidRDefault="00D96D3B" w:rsidP="00AF2B42">
      <w:pPr>
        <w:pStyle w:val="Default"/>
        <w:spacing w:before="120" w:after="120"/>
        <w:ind w:firstLine="360"/>
        <w:contextualSpacing/>
        <w:jc w:val="both"/>
        <w:rPr>
          <w:rFonts w:asciiTheme="minorHAnsi" w:hAnsiTheme="minorHAnsi"/>
        </w:rPr>
      </w:pPr>
      <w:r>
        <w:rPr>
          <w:rFonts w:asciiTheme="minorHAnsi" w:hAnsiTheme="minorHAnsi"/>
        </w:rPr>
        <w:t>Platca DPH</w:t>
      </w:r>
      <w:r w:rsidR="00AF2B42">
        <w:rPr>
          <w:rFonts w:asciiTheme="minorHAnsi" w:hAnsiTheme="minorHAnsi"/>
        </w:rPr>
        <w:t xml:space="preserve"> (</w:t>
      </w:r>
      <w:r w:rsidR="00AF2B42" w:rsidRPr="00691FEC">
        <w:rPr>
          <w:rFonts w:asciiTheme="minorHAnsi" w:hAnsiTheme="minorHAnsi"/>
          <w:color w:val="FF0000"/>
        </w:rPr>
        <w:t>vyplní iba platca DPH</w:t>
      </w:r>
      <w:r w:rsidR="00AF2B42">
        <w:rPr>
          <w:rFonts w:asciiTheme="minorHAnsi" w:hAnsiTheme="minorHAnsi"/>
        </w:rPr>
        <w:t>)</w:t>
      </w:r>
    </w:p>
    <w:p w14:paraId="09576888" w14:textId="77777777" w:rsidR="00AF2B42" w:rsidRDefault="00AF2B42" w:rsidP="00D96D3B">
      <w:pPr>
        <w:pStyle w:val="Default"/>
        <w:spacing w:before="120" w:after="120"/>
        <w:contextualSpacing/>
        <w:jc w:val="both"/>
        <w:rPr>
          <w:rFonts w:asciiTheme="minorHAnsi" w:hAnsiTheme="minorHAnsi"/>
        </w:rPr>
      </w:pPr>
    </w:p>
    <w:p w14:paraId="7951DA08"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Cena bez DPH: ................................. Eur</w:t>
      </w:r>
    </w:p>
    <w:p w14:paraId="542660B0"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00006CDC" w:rsidRPr="00F90B8D">
        <w:rPr>
          <w:rFonts w:asciiTheme="minorHAnsi" w:hAnsiTheme="minorHAnsi"/>
        </w:rPr>
        <w:t xml:space="preserve"> </w:t>
      </w:r>
      <w:r w:rsidR="002830FC" w:rsidRPr="00F90B8D">
        <w:rPr>
          <w:rFonts w:asciiTheme="minorHAnsi" w:hAnsiTheme="minorHAnsi"/>
        </w:rPr>
        <w:t>..............</w:t>
      </w:r>
      <w:r>
        <w:rPr>
          <w:rFonts w:asciiTheme="minorHAnsi" w:hAnsiTheme="minorHAnsi"/>
        </w:rPr>
        <w:t>................... Eur</w:t>
      </w:r>
    </w:p>
    <w:p w14:paraId="5F581C79"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Cena s DPH:      ................................. Eur</w:t>
      </w:r>
    </w:p>
    <w:p w14:paraId="5249344F" w14:textId="77777777" w:rsidR="0049403E" w:rsidRDefault="0049403E" w:rsidP="00DA3999">
      <w:pPr>
        <w:pStyle w:val="Default"/>
        <w:spacing w:before="120" w:after="120"/>
        <w:ind w:firstLine="708"/>
        <w:contextualSpacing/>
        <w:jc w:val="both"/>
        <w:rPr>
          <w:rFonts w:asciiTheme="minorHAnsi" w:hAnsiTheme="minorHAnsi"/>
        </w:rPr>
      </w:pPr>
    </w:p>
    <w:p w14:paraId="5D68992F" w14:textId="77777777" w:rsidR="00AF2B42" w:rsidRDefault="00AF2B42" w:rsidP="00AF2B42">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14:paraId="10C97BCA" w14:textId="77777777" w:rsidR="00AF2B42" w:rsidRDefault="00AF2B42" w:rsidP="00AF2B42">
      <w:pPr>
        <w:pStyle w:val="Default"/>
        <w:spacing w:before="120" w:after="120"/>
        <w:contextualSpacing/>
        <w:jc w:val="both"/>
        <w:rPr>
          <w:rFonts w:asciiTheme="minorHAnsi" w:hAnsiTheme="minorHAnsi"/>
        </w:rPr>
      </w:pPr>
    </w:p>
    <w:p w14:paraId="1C9EB473" w14:textId="77777777" w:rsidR="00AF2B42" w:rsidRDefault="00AF2B42" w:rsidP="00AF2B42">
      <w:pPr>
        <w:pStyle w:val="Default"/>
        <w:spacing w:before="120" w:after="120"/>
        <w:ind w:firstLine="708"/>
        <w:contextualSpacing/>
        <w:jc w:val="both"/>
        <w:rPr>
          <w:rFonts w:asciiTheme="minorHAnsi" w:hAnsiTheme="minorHAnsi"/>
        </w:rPr>
      </w:pPr>
      <w:r>
        <w:rPr>
          <w:rFonts w:asciiTheme="minorHAnsi" w:hAnsiTheme="minorHAnsi"/>
        </w:rPr>
        <w:t>Cena bez DPH: ................................. Eur</w:t>
      </w:r>
    </w:p>
    <w:p w14:paraId="0F7D5EDF" w14:textId="77777777" w:rsidR="00006CDC" w:rsidRDefault="00006CDC" w:rsidP="00DA3999">
      <w:pPr>
        <w:pStyle w:val="Default"/>
        <w:spacing w:before="120" w:after="120"/>
        <w:ind w:firstLine="708"/>
        <w:contextualSpacing/>
        <w:jc w:val="both"/>
        <w:rPr>
          <w:rFonts w:asciiTheme="minorHAnsi" w:hAnsiTheme="minorHAnsi"/>
        </w:rPr>
      </w:pPr>
    </w:p>
    <w:p w14:paraId="57AD423D"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14:paraId="2CD304F7" w14:textId="77777777" w:rsidR="00F90B8D" w:rsidRPr="00F90B8D" w:rsidRDefault="00F90B8D" w:rsidP="00F90B8D">
      <w:pPr>
        <w:pStyle w:val="Default"/>
        <w:spacing w:before="120" w:after="120"/>
        <w:contextualSpacing/>
        <w:jc w:val="both"/>
        <w:rPr>
          <w:rFonts w:asciiTheme="minorHAnsi" w:hAnsiTheme="minorHAnsi"/>
        </w:rPr>
      </w:pPr>
    </w:p>
    <w:p w14:paraId="3672334D"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14:paraId="5626D3F5"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3E6B9C">
        <w:rPr>
          <w:sz w:val="24"/>
          <w:szCs w:val="24"/>
        </w:rPr>
        <w:t>30</w:t>
      </w:r>
      <w:r w:rsidRPr="00DA3999">
        <w:rPr>
          <w:sz w:val="24"/>
          <w:szCs w:val="24"/>
        </w:rPr>
        <w:t xml:space="preserve"> dní odo dňa jej doručenia kupujúcemu, a to </w:t>
      </w:r>
      <w:r w:rsidRPr="00DA3999">
        <w:rPr>
          <w:sz w:val="24"/>
          <w:szCs w:val="24"/>
        </w:rPr>
        <w:lastRenderedPageBreak/>
        <w:t>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14:paraId="2A9E46AE"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14:paraId="150A5189"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14:paraId="47E6C3D2" w14:textId="77777777"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14:paraId="7AF31AF7" w14:textId="77777777" w:rsidR="00B051AE" w:rsidRPr="00F90B8D" w:rsidRDefault="00B051AE" w:rsidP="00F90B8D">
      <w:pPr>
        <w:pStyle w:val="Default"/>
        <w:spacing w:before="120" w:after="120"/>
        <w:contextualSpacing/>
        <w:jc w:val="both"/>
        <w:rPr>
          <w:rFonts w:asciiTheme="minorHAnsi" w:hAnsiTheme="minorHAnsi"/>
        </w:rPr>
      </w:pPr>
    </w:p>
    <w:p w14:paraId="5B5E611A"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14:paraId="4EC00786" w14:textId="77777777"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14:paraId="37ED7ACB" w14:textId="77777777" w:rsidR="00B051AE" w:rsidRPr="00F90B8D" w:rsidRDefault="00B051AE" w:rsidP="00F90B8D">
      <w:pPr>
        <w:pStyle w:val="Default"/>
        <w:spacing w:before="120" w:after="120"/>
        <w:contextualSpacing/>
        <w:jc w:val="center"/>
        <w:rPr>
          <w:rFonts w:asciiTheme="minorHAnsi" w:hAnsiTheme="minorHAnsi"/>
        </w:rPr>
      </w:pPr>
    </w:p>
    <w:p w14:paraId="2C8C92CB" w14:textId="77777777"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14:paraId="27E82F71" w14:textId="77777777"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1170D6A6"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14:paraId="30E7548E"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14:paraId="35A3928B" w14:textId="77777777"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14:paraId="5F39B8DC" w14:textId="77777777" w:rsidR="00B051AE" w:rsidRPr="00F90B8D" w:rsidRDefault="00B051AE" w:rsidP="00F90B8D">
      <w:pPr>
        <w:pStyle w:val="Default"/>
        <w:spacing w:before="120" w:after="120"/>
        <w:contextualSpacing/>
        <w:jc w:val="both"/>
        <w:rPr>
          <w:rFonts w:asciiTheme="minorHAnsi" w:hAnsiTheme="minorHAnsi"/>
        </w:rPr>
      </w:pPr>
    </w:p>
    <w:p w14:paraId="4475AC02"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14:paraId="7154ABA1" w14:textId="77777777"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14:paraId="584936B3" w14:textId="77777777" w:rsidR="00B051AE" w:rsidRPr="00F90B8D" w:rsidRDefault="00B051AE" w:rsidP="00F90B8D">
      <w:pPr>
        <w:pStyle w:val="Default"/>
        <w:spacing w:before="120" w:after="120"/>
        <w:contextualSpacing/>
        <w:jc w:val="center"/>
        <w:rPr>
          <w:rFonts w:asciiTheme="minorHAnsi" w:hAnsiTheme="minorHAnsi"/>
        </w:rPr>
      </w:pPr>
    </w:p>
    <w:p w14:paraId="0BC44A92"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14:paraId="046D78D7"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lastRenderedPageBreak/>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4660CB" w:rsidRPr="00E46B4F">
        <w:rPr>
          <w:sz w:val="24"/>
          <w:szCs w:val="24"/>
        </w:rPr>
        <w:t>7</w:t>
      </w:r>
      <w:r w:rsidRPr="00E46B4F">
        <w:rPr>
          <w:sz w:val="24"/>
          <w:szCs w:val="24"/>
        </w:rPr>
        <w:t xml:space="preserve"> pracovných dní od nahlásenia vady.</w:t>
      </w:r>
    </w:p>
    <w:p w14:paraId="76C1939D" w14:textId="77777777"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14:paraId="7B48E11F" w14:textId="77777777" w:rsidR="00E04F10" w:rsidRDefault="00E04F10" w:rsidP="00E04F10">
      <w:pPr>
        <w:pStyle w:val="Odsekzoznamu"/>
        <w:numPr>
          <w:ilvl w:val="1"/>
          <w:numId w:val="12"/>
        </w:numPr>
        <w:spacing w:after="120"/>
        <w:jc w:val="both"/>
        <w:rPr>
          <w:sz w:val="24"/>
          <w:szCs w:val="24"/>
        </w:rPr>
      </w:pPr>
      <w:r w:rsidRPr="00E04F10">
        <w:rPr>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14:paraId="35F16277" w14:textId="77777777"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085B40FB" w14:textId="77777777"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2FD8972E" w14:textId="77777777"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14:paraId="232C89D1" w14:textId="77777777" w:rsidR="00B051AE" w:rsidRPr="00F90B8D" w:rsidRDefault="00B051AE" w:rsidP="00F90B8D">
      <w:pPr>
        <w:pStyle w:val="Default"/>
        <w:spacing w:before="120" w:after="120"/>
        <w:contextualSpacing/>
        <w:jc w:val="both"/>
        <w:rPr>
          <w:rFonts w:asciiTheme="minorHAnsi" w:hAnsiTheme="minorHAnsi"/>
        </w:rPr>
      </w:pPr>
    </w:p>
    <w:p w14:paraId="7EAFE30D"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14:paraId="3CA6588B" w14:textId="77777777"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14:paraId="549F98D9" w14:textId="77777777" w:rsidR="00B051AE" w:rsidRPr="00F90B8D" w:rsidRDefault="00B051AE" w:rsidP="00F90B8D">
      <w:pPr>
        <w:pStyle w:val="Default"/>
        <w:spacing w:before="120" w:after="120"/>
        <w:contextualSpacing/>
        <w:jc w:val="center"/>
        <w:rPr>
          <w:rFonts w:asciiTheme="minorHAnsi" w:hAnsiTheme="minorHAnsi"/>
        </w:rPr>
      </w:pPr>
    </w:p>
    <w:p w14:paraId="09B79A32" w14:textId="77777777"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14:paraId="63A33013" w14:textId="77777777"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067846C9" w14:textId="77777777" w:rsidR="00A74CBA" w:rsidRDefault="00AB3EAC" w:rsidP="00AB3EAC">
      <w:pPr>
        <w:pStyle w:val="Odsekzoznamu"/>
        <w:numPr>
          <w:ilvl w:val="1"/>
          <w:numId w:val="13"/>
        </w:numPr>
        <w:spacing w:after="120"/>
        <w:jc w:val="both"/>
        <w:rPr>
          <w:sz w:val="24"/>
          <w:szCs w:val="24"/>
        </w:rPr>
      </w:pPr>
      <w:r w:rsidRPr="00AB3EAC">
        <w:rPr>
          <w:sz w:val="24"/>
          <w:szCs w:val="24"/>
        </w:rPr>
        <w:lastRenderedPageBreak/>
        <w:t>V prípade, ak nastane dôvod pre odstúpenie od tejto zmluvy kupujúcim, kupujúci je oprávnený odstúpiť od tejto zmluvy aj len pre časť plnenia (konkrétneho tovaru), ktorého sa dôvod odstúpenia týka.</w:t>
      </w:r>
    </w:p>
    <w:p w14:paraId="4F40467D" w14:textId="77777777"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14:paraId="6FDD0F76" w14:textId="77777777"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0EA70AD8" w14:textId="77777777" w:rsidR="00B051AE" w:rsidRDefault="00B051AE" w:rsidP="00F90B8D">
      <w:pPr>
        <w:pStyle w:val="Default"/>
        <w:spacing w:before="120" w:after="120"/>
        <w:contextualSpacing/>
        <w:jc w:val="both"/>
        <w:rPr>
          <w:rFonts w:asciiTheme="minorHAnsi" w:hAnsiTheme="minorHAnsi"/>
        </w:rPr>
      </w:pPr>
    </w:p>
    <w:p w14:paraId="3957C661"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14:paraId="77623CC5" w14:textId="77777777"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14:paraId="0EC240FD" w14:textId="77777777" w:rsidR="00B051AE" w:rsidRPr="00F90B8D" w:rsidRDefault="00B051AE" w:rsidP="00F90B8D">
      <w:pPr>
        <w:pStyle w:val="Default"/>
        <w:spacing w:before="120" w:after="120"/>
        <w:contextualSpacing/>
        <w:jc w:val="center"/>
        <w:rPr>
          <w:rFonts w:asciiTheme="minorHAnsi" w:hAnsiTheme="minorHAnsi"/>
        </w:rPr>
      </w:pPr>
    </w:p>
    <w:p w14:paraId="4D43E148" w14:textId="77777777"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14:paraId="402669E9" w14:textId="77777777" w:rsidR="00710FDE" w:rsidRPr="00710FDE" w:rsidRDefault="00710FDE" w:rsidP="00710FDE">
      <w:pPr>
        <w:pStyle w:val="Odsekzoznamu"/>
        <w:numPr>
          <w:ilvl w:val="1"/>
          <w:numId w:val="14"/>
        </w:numPr>
        <w:spacing w:after="120"/>
        <w:ind w:left="709" w:hanging="709"/>
        <w:jc w:val="both"/>
        <w:rPr>
          <w:sz w:val="24"/>
          <w:szCs w:val="24"/>
        </w:rPr>
      </w:pPr>
      <w:r w:rsidRPr="00710FDE">
        <w:rPr>
          <w:sz w:val="24"/>
          <w:szCs w:val="24"/>
        </w:rPr>
        <w:t>Zhotoviteľ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1CB9F8EC" w14:textId="77777777" w:rsidR="00710FDE" w:rsidRPr="00B87AD1" w:rsidRDefault="00710FDE" w:rsidP="005701F7">
      <w:pPr>
        <w:pStyle w:val="Odsekzoznamu"/>
        <w:numPr>
          <w:ilvl w:val="0"/>
          <w:numId w:val="16"/>
        </w:numPr>
        <w:spacing w:after="120"/>
        <w:ind w:left="1134"/>
        <w:jc w:val="both"/>
        <w:rPr>
          <w:sz w:val="24"/>
          <w:szCs w:val="24"/>
        </w:rPr>
      </w:pPr>
      <w:r w:rsidRPr="00B87AD1">
        <w:rPr>
          <w:sz w:val="24"/>
          <w:szCs w:val="24"/>
        </w:rPr>
        <w:t>Poskytovateľ nenávratného finančného príspevku v rámci projektu „</w:t>
      </w:r>
      <w:r w:rsidR="0091010A" w:rsidRPr="0091010A">
        <w:rPr>
          <w:sz w:val="24"/>
          <w:szCs w:val="24"/>
        </w:rPr>
        <w:t xml:space="preserve">Wifi pre Teba v obci </w:t>
      </w:r>
      <w:r w:rsidR="00161F3E">
        <w:rPr>
          <w:sz w:val="24"/>
          <w:szCs w:val="24"/>
        </w:rPr>
        <w:t>Beňadovo</w:t>
      </w:r>
      <w:r w:rsidRPr="00B87AD1">
        <w:rPr>
          <w:sz w:val="24"/>
          <w:szCs w:val="24"/>
        </w:rPr>
        <w:t>“ a ním poverené osoby.</w:t>
      </w:r>
    </w:p>
    <w:p w14:paraId="258F3114" w14:textId="77777777" w:rsidR="00710FDE" w:rsidRPr="00710FDE" w:rsidRDefault="00710FDE" w:rsidP="00ED1D87">
      <w:pPr>
        <w:pStyle w:val="Odsekzoznamu"/>
        <w:numPr>
          <w:ilvl w:val="0"/>
          <w:numId w:val="16"/>
        </w:numPr>
        <w:spacing w:after="120"/>
        <w:ind w:left="1134"/>
        <w:jc w:val="both"/>
        <w:rPr>
          <w:sz w:val="24"/>
          <w:szCs w:val="24"/>
        </w:rPr>
      </w:pPr>
      <w:r w:rsidRPr="00710FDE">
        <w:rPr>
          <w:sz w:val="24"/>
          <w:szCs w:val="24"/>
        </w:rPr>
        <w:t>Útvar následnej finančnej kontroly a nimi poverené osoby.</w:t>
      </w:r>
    </w:p>
    <w:p w14:paraId="015AA0B7" w14:textId="77777777" w:rsidR="00710FDE" w:rsidRPr="00710FDE" w:rsidRDefault="00710FDE" w:rsidP="00ED1D87">
      <w:pPr>
        <w:pStyle w:val="Odsekzoznamu"/>
        <w:numPr>
          <w:ilvl w:val="0"/>
          <w:numId w:val="16"/>
        </w:numPr>
        <w:spacing w:after="120"/>
        <w:ind w:left="1134"/>
        <w:jc w:val="both"/>
        <w:rPr>
          <w:sz w:val="24"/>
          <w:szCs w:val="24"/>
        </w:rPr>
      </w:pPr>
      <w:r w:rsidRPr="00710FDE">
        <w:rPr>
          <w:sz w:val="24"/>
          <w:szCs w:val="24"/>
        </w:rPr>
        <w:t>Najvyšší kontrolný úrad SR, príslušná Správa finančnej kontroly, Certifikačný orgán a nimi poverené osoby.</w:t>
      </w:r>
    </w:p>
    <w:p w14:paraId="0CD434CC" w14:textId="77777777" w:rsidR="00710FDE" w:rsidRPr="00710FDE" w:rsidRDefault="00710FDE" w:rsidP="00ED1D87">
      <w:pPr>
        <w:pStyle w:val="Odsekzoznamu"/>
        <w:numPr>
          <w:ilvl w:val="0"/>
          <w:numId w:val="16"/>
        </w:numPr>
        <w:spacing w:after="120"/>
        <w:ind w:left="1134"/>
        <w:jc w:val="both"/>
        <w:rPr>
          <w:sz w:val="24"/>
          <w:szCs w:val="24"/>
        </w:rPr>
      </w:pPr>
      <w:r w:rsidRPr="00710FDE">
        <w:rPr>
          <w:sz w:val="24"/>
          <w:szCs w:val="24"/>
        </w:rPr>
        <w:t>Orgán auditu, jeho spolupracujúce orgány a nimi poverené osoby.</w:t>
      </w:r>
    </w:p>
    <w:p w14:paraId="43FA1EF2" w14:textId="77777777" w:rsidR="00710FDE" w:rsidRPr="00710FDE" w:rsidRDefault="00710FDE" w:rsidP="00ED1D87">
      <w:pPr>
        <w:pStyle w:val="Odsekzoznamu"/>
        <w:numPr>
          <w:ilvl w:val="0"/>
          <w:numId w:val="16"/>
        </w:numPr>
        <w:spacing w:after="120"/>
        <w:ind w:left="1134"/>
        <w:jc w:val="both"/>
        <w:rPr>
          <w:sz w:val="24"/>
          <w:szCs w:val="24"/>
        </w:rPr>
      </w:pPr>
      <w:r w:rsidRPr="00710FDE">
        <w:rPr>
          <w:sz w:val="24"/>
          <w:szCs w:val="24"/>
        </w:rPr>
        <w:t>Splnomocnení zástupcovia Európskej komisie a Európskeho dvora audítorov.</w:t>
      </w:r>
    </w:p>
    <w:p w14:paraId="6D820F07" w14:textId="77777777" w:rsidR="00710FDE" w:rsidRPr="00710FDE" w:rsidRDefault="00710FDE" w:rsidP="00ED1D87">
      <w:pPr>
        <w:pStyle w:val="Odsekzoznamu"/>
        <w:numPr>
          <w:ilvl w:val="0"/>
          <w:numId w:val="16"/>
        </w:numPr>
        <w:spacing w:after="120"/>
        <w:ind w:left="1134"/>
        <w:jc w:val="both"/>
        <w:rPr>
          <w:sz w:val="24"/>
          <w:szCs w:val="24"/>
        </w:rPr>
      </w:pPr>
      <w:r w:rsidRPr="00710FDE">
        <w:rPr>
          <w:sz w:val="24"/>
          <w:szCs w:val="24"/>
        </w:rPr>
        <w:t>Osoby prizvané orgánmi uvedenými v písmene a) až d) v súlade s príslušnými právnymi predpismi SR a EÚ.</w:t>
      </w:r>
    </w:p>
    <w:p w14:paraId="31877149" w14:textId="77777777"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3411CD2B" w14:textId="77777777"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14:paraId="29F8C7AF" w14:textId="77777777"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14:paraId="48114EFA"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w:t>
      </w:r>
      <w:r w:rsidRPr="00864DDB">
        <w:rPr>
          <w:sz w:val="24"/>
          <w:szCs w:val="24"/>
        </w:rPr>
        <w:lastRenderedPageBreak/>
        <w:t>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14:paraId="5B0FB4D2"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14:paraId="0498BAA1"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14:paraId="723C59E6" w14:textId="77777777" w:rsidR="00A34766" w:rsidRPr="00A34766" w:rsidRDefault="00A34766" w:rsidP="00A34766">
      <w:pPr>
        <w:pStyle w:val="Odsekzoznamu"/>
        <w:numPr>
          <w:ilvl w:val="1"/>
          <w:numId w:val="14"/>
        </w:numPr>
        <w:spacing w:after="120"/>
        <w:ind w:left="709" w:hanging="709"/>
        <w:jc w:val="both"/>
        <w:rPr>
          <w:sz w:val="24"/>
          <w:szCs w:val="24"/>
        </w:rPr>
      </w:pPr>
      <w:r w:rsidRPr="00A34766">
        <w:rPr>
          <w:sz w:val="24"/>
          <w:szCs w:val="24"/>
        </w:rPr>
        <w:t>Táto zmluva nadobúda platnosť dňom jej podpisu  štatutárnymi  zástupcami  oboch Zmluvných strán a účinnosť, dňom nasledujúcim po dni kumulatívneho splnenia všetkých nasledovných podmienok:</w:t>
      </w:r>
    </w:p>
    <w:p w14:paraId="1051BB3A" w14:textId="77777777" w:rsidR="00A34766" w:rsidRDefault="00A34766" w:rsidP="00A34766">
      <w:pPr>
        <w:pStyle w:val="Odsekzoznamu"/>
        <w:widowControl w:val="0"/>
        <w:numPr>
          <w:ilvl w:val="2"/>
          <w:numId w:val="15"/>
        </w:numPr>
        <w:autoSpaceDE w:val="0"/>
        <w:autoSpaceDN w:val="0"/>
        <w:spacing w:after="0" w:line="240" w:lineRule="auto"/>
        <w:ind w:left="1134"/>
        <w:contextualSpacing w:val="0"/>
        <w:rPr>
          <w:rFonts w:cstheme="minorHAnsi"/>
          <w:sz w:val="24"/>
          <w:szCs w:val="20"/>
        </w:rPr>
      </w:pPr>
      <w:r w:rsidRPr="00A34766">
        <w:rPr>
          <w:rFonts w:cstheme="minorHAnsi"/>
          <w:sz w:val="24"/>
          <w:szCs w:val="20"/>
        </w:rPr>
        <w:t>táto Zmluva je v súlade so zákonom</w:t>
      </w:r>
      <w:r w:rsidRPr="00A34766">
        <w:rPr>
          <w:rFonts w:cstheme="minorHAnsi"/>
          <w:spacing w:val="-8"/>
          <w:sz w:val="24"/>
          <w:szCs w:val="20"/>
        </w:rPr>
        <w:t xml:space="preserve"> </w:t>
      </w:r>
      <w:r w:rsidRPr="00A34766">
        <w:rPr>
          <w:rFonts w:cstheme="minorHAnsi"/>
          <w:sz w:val="24"/>
          <w:szCs w:val="20"/>
        </w:rPr>
        <w:t>zverejnená,</w:t>
      </w:r>
    </w:p>
    <w:p w14:paraId="2A885E7D" w14:textId="77777777" w:rsidR="0091010A" w:rsidRPr="00A34766" w:rsidRDefault="00ED60C7" w:rsidP="00A34766">
      <w:pPr>
        <w:pStyle w:val="Odsekzoznamu"/>
        <w:widowControl w:val="0"/>
        <w:numPr>
          <w:ilvl w:val="2"/>
          <w:numId w:val="15"/>
        </w:numPr>
        <w:autoSpaceDE w:val="0"/>
        <w:autoSpaceDN w:val="0"/>
        <w:spacing w:after="0" w:line="240" w:lineRule="auto"/>
        <w:ind w:left="1134"/>
        <w:contextualSpacing w:val="0"/>
        <w:rPr>
          <w:rFonts w:cstheme="minorHAnsi"/>
          <w:sz w:val="24"/>
          <w:szCs w:val="20"/>
        </w:rPr>
      </w:pPr>
      <w:r w:rsidRPr="00ED60C7">
        <w:rPr>
          <w:rFonts w:cstheme="minorHAnsi"/>
          <w:sz w:val="24"/>
          <w:szCs w:val="20"/>
        </w:rPr>
        <w:t xml:space="preserve">dôjde k schváleniu postupov v rámci administratívnej kontroly verejného obstarávania  na základe schválenej žiadosti </w:t>
      </w:r>
      <w:r w:rsidR="00443BE4">
        <w:rPr>
          <w:rFonts w:cstheme="minorHAnsi"/>
          <w:sz w:val="24"/>
          <w:szCs w:val="20"/>
        </w:rPr>
        <w:t>Kupujúceho</w:t>
      </w:r>
      <w:r w:rsidRPr="00ED60C7">
        <w:rPr>
          <w:rFonts w:cstheme="minorHAnsi"/>
          <w:sz w:val="24"/>
          <w:szCs w:val="20"/>
        </w:rPr>
        <w:t xml:space="preserve">  o poskytnutie nenávratného finančného príspevku.</w:t>
      </w:r>
    </w:p>
    <w:p w14:paraId="4C9DA0A6" w14:textId="77777777" w:rsidR="00A34766" w:rsidRDefault="00A34766" w:rsidP="00F90B8D">
      <w:pPr>
        <w:pStyle w:val="Default"/>
        <w:spacing w:before="120" w:after="120"/>
        <w:ind w:left="357" w:hanging="358"/>
        <w:contextualSpacing/>
        <w:jc w:val="both"/>
        <w:rPr>
          <w:rFonts w:asciiTheme="minorHAnsi" w:hAnsiTheme="minorHAnsi"/>
        </w:rPr>
      </w:pPr>
    </w:p>
    <w:p w14:paraId="0092EF5E" w14:textId="4042AFA3" w:rsidR="0042253C" w:rsidRDefault="0042253C" w:rsidP="0042253C">
      <w:pPr>
        <w:pStyle w:val="Default"/>
        <w:spacing w:before="120" w:after="120"/>
        <w:ind w:left="357" w:hanging="358"/>
        <w:contextualSpacing/>
        <w:jc w:val="both"/>
        <w:rPr>
          <w:rFonts w:asciiTheme="minorHAnsi" w:hAnsiTheme="minorHAnsi"/>
        </w:rPr>
      </w:pPr>
      <w:r>
        <w:rPr>
          <w:rFonts w:asciiTheme="minorHAnsi" w:hAnsiTheme="minorHAnsi"/>
        </w:rPr>
        <w:t>Prílohy:</w:t>
      </w:r>
    </w:p>
    <w:p w14:paraId="5958CD9D" w14:textId="60898847" w:rsidR="0042253C" w:rsidRDefault="0042253C" w:rsidP="0042253C">
      <w:pPr>
        <w:pStyle w:val="Default"/>
        <w:spacing w:before="120" w:after="120"/>
        <w:ind w:left="357" w:hanging="358"/>
        <w:contextualSpacing/>
        <w:jc w:val="both"/>
        <w:rPr>
          <w:rFonts w:asciiTheme="minorHAnsi" w:hAnsiTheme="minorHAnsi"/>
        </w:rPr>
      </w:pPr>
      <w:r>
        <w:rPr>
          <w:rFonts w:asciiTheme="minorHAnsi" w:hAnsiTheme="minorHAnsi"/>
        </w:rPr>
        <w:t>Príloha č. 1: Zoznam subdodávateľov</w:t>
      </w:r>
    </w:p>
    <w:p w14:paraId="173DEF27" w14:textId="2C9AE19F" w:rsidR="0042253C" w:rsidRDefault="0042253C" w:rsidP="0042253C">
      <w:pPr>
        <w:pStyle w:val="Default"/>
        <w:spacing w:before="120" w:after="120"/>
        <w:ind w:left="357" w:hanging="358"/>
        <w:contextualSpacing/>
        <w:jc w:val="both"/>
        <w:rPr>
          <w:rFonts w:asciiTheme="minorHAnsi" w:hAnsiTheme="minorHAnsi"/>
        </w:rPr>
      </w:pPr>
      <w:r>
        <w:rPr>
          <w:rFonts w:asciiTheme="minorHAnsi" w:hAnsiTheme="minorHAnsi"/>
        </w:rPr>
        <w:t>Príloha č. 2: Skladba ceny</w:t>
      </w:r>
    </w:p>
    <w:p w14:paraId="4CCE4CC7" w14:textId="4E139DA7" w:rsidR="0042253C" w:rsidRDefault="0042253C" w:rsidP="0042253C">
      <w:pPr>
        <w:pStyle w:val="Default"/>
        <w:spacing w:before="120" w:after="120"/>
        <w:ind w:left="357" w:hanging="358"/>
        <w:contextualSpacing/>
        <w:jc w:val="both"/>
        <w:rPr>
          <w:rFonts w:asciiTheme="minorHAnsi" w:hAnsiTheme="minorHAnsi"/>
        </w:rPr>
      </w:pPr>
      <w:r>
        <w:rPr>
          <w:rFonts w:asciiTheme="minorHAnsi" w:hAnsiTheme="minorHAnsi"/>
        </w:rPr>
        <w:t>Príloha č. 3: Technická špecifikácia (katalógové listy) AP</w:t>
      </w:r>
    </w:p>
    <w:p w14:paraId="7A05FAEF" w14:textId="77777777" w:rsidR="00A34766" w:rsidRPr="00F90B8D" w:rsidRDefault="00A34766" w:rsidP="00F90B8D">
      <w:pPr>
        <w:pStyle w:val="Default"/>
        <w:spacing w:before="120" w:after="120"/>
        <w:ind w:left="357" w:hanging="358"/>
        <w:contextualSpacing/>
        <w:jc w:val="both"/>
        <w:rPr>
          <w:rFonts w:asciiTheme="minorHAnsi" w:hAnsiTheme="minorHAnsi"/>
        </w:rPr>
      </w:pPr>
    </w:p>
    <w:p w14:paraId="5278ABDE" w14:textId="77777777" w:rsidR="00006CDC" w:rsidRPr="00F90B8D" w:rsidRDefault="00006CDC" w:rsidP="00F90B8D">
      <w:pPr>
        <w:spacing w:after="120"/>
        <w:contextualSpacing/>
        <w:rPr>
          <w:sz w:val="24"/>
          <w:szCs w:val="24"/>
        </w:rPr>
      </w:pPr>
    </w:p>
    <w:p w14:paraId="7A664607" w14:textId="77777777"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14:paraId="1C38CE29" w14:textId="77777777" w:rsidTr="00DF3065">
        <w:tc>
          <w:tcPr>
            <w:tcW w:w="4531" w:type="dxa"/>
          </w:tcPr>
          <w:p w14:paraId="40996757" w14:textId="34CA9A6C" w:rsidR="009850FC" w:rsidRPr="00F90B8D" w:rsidRDefault="00161F3E" w:rsidP="00F90B8D">
            <w:pPr>
              <w:spacing w:after="120" w:line="276" w:lineRule="auto"/>
              <w:contextualSpacing/>
              <w:rPr>
                <w:sz w:val="24"/>
                <w:szCs w:val="24"/>
              </w:rPr>
            </w:pPr>
            <w:r>
              <w:rPr>
                <w:sz w:val="24"/>
                <w:szCs w:val="24"/>
              </w:rPr>
              <w:t>Beňadovo</w:t>
            </w:r>
            <w:r w:rsidR="009850FC" w:rsidRPr="00F90B8D">
              <w:rPr>
                <w:sz w:val="24"/>
                <w:szCs w:val="24"/>
              </w:rPr>
              <w:t xml:space="preserve"> dňa .........20</w:t>
            </w:r>
            <w:r w:rsidR="000B4E1F">
              <w:rPr>
                <w:sz w:val="24"/>
                <w:szCs w:val="24"/>
              </w:rPr>
              <w:t>21</w:t>
            </w:r>
          </w:p>
        </w:tc>
        <w:tc>
          <w:tcPr>
            <w:tcW w:w="4531" w:type="dxa"/>
          </w:tcPr>
          <w:p w14:paraId="581E448E" w14:textId="2549CE46" w:rsidR="009850FC" w:rsidRPr="00F90B8D" w:rsidRDefault="009850FC" w:rsidP="00F90B8D">
            <w:pPr>
              <w:spacing w:after="120" w:line="276" w:lineRule="auto"/>
              <w:contextualSpacing/>
              <w:rPr>
                <w:sz w:val="24"/>
                <w:szCs w:val="24"/>
              </w:rPr>
            </w:pPr>
            <w:r w:rsidRPr="00F90B8D">
              <w:rPr>
                <w:sz w:val="24"/>
                <w:szCs w:val="24"/>
              </w:rPr>
              <w:t>V ......................... dňa .........20</w:t>
            </w:r>
            <w:r w:rsidR="000B4E1F">
              <w:rPr>
                <w:sz w:val="24"/>
                <w:szCs w:val="24"/>
              </w:rPr>
              <w:t>21</w:t>
            </w:r>
          </w:p>
        </w:tc>
      </w:tr>
      <w:tr w:rsidR="009850FC" w:rsidRPr="00F90B8D" w14:paraId="090C3CFE" w14:textId="77777777" w:rsidTr="00DF3065">
        <w:tc>
          <w:tcPr>
            <w:tcW w:w="4531" w:type="dxa"/>
          </w:tcPr>
          <w:p w14:paraId="4A49B4D0" w14:textId="77777777" w:rsidR="009850FC" w:rsidRPr="00F90B8D" w:rsidRDefault="009850FC" w:rsidP="00F90B8D">
            <w:pPr>
              <w:spacing w:after="120" w:line="276" w:lineRule="auto"/>
              <w:contextualSpacing/>
              <w:rPr>
                <w:sz w:val="24"/>
                <w:szCs w:val="24"/>
              </w:rPr>
            </w:pPr>
          </w:p>
          <w:p w14:paraId="08AA7911" w14:textId="77777777" w:rsidR="009850FC" w:rsidRPr="00F90B8D" w:rsidRDefault="009850FC" w:rsidP="00F90B8D">
            <w:pPr>
              <w:spacing w:after="120" w:line="276" w:lineRule="auto"/>
              <w:contextualSpacing/>
              <w:rPr>
                <w:sz w:val="24"/>
                <w:szCs w:val="24"/>
              </w:rPr>
            </w:pPr>
            <w:r w:rsidRPr="00F90B8D">
              <w:rPr>
                <w:sz w:val="24"/>
                <w:szCs w:val="24"/>
              </w:rPr>
              <w:t>Objednávateľ:</w:t>
            </w:r>
          </w:p>
        </w:tc>
        <w:tc>
          <w:tcPr>
            <w:tcW w:w="4531" w:type="dxa"/>
          </w:tcPr>
          <w:p w14:paraId="0EF32B10" w14:textId="77777777" w:rsidR="009850FC" w:rsidRPr="00F90B8D" w:rsidRDefault="009850FC" w:rsidP="00F90B8D">
            <w:pPr>
              <w:spacing w:after="120" w:line="276" w:lineRule="auto"/>
              <w:contextualSpacing/>
              <w:rPr>
                <w:sz w:val="24"/>
                <w:szCs w:val="24"/>
              </w:rPr>
            </w:pPr>
          </w:p>
          <w:p w14:paraId="21C7CCE5" w14:textId="77777777" w:rsidR="009850FC" w:rsidRPr="00F90B8D" w:rsidRDefault="009850FC" w:rsidP="00F90B8D">
            <w:pPr>
              <w:spacing w:after="120" w:line="276" w:lineRule="auto"/>
              <w:contextualSpacing/>
              <w:rPr>
                <w:sz w:val="24"/>
                <w:szCs w:val="24"/>
              </w:rPr>
            </w:pPr>
            <w:r w:rsidRPr="00F90B8D">
              <w:rPr>
                <w:sz w:val="24"/>
                <w:szCs w:val="24"/>
              </w:rPr>
              <w:t>Zhotoviteľ:</w:t>
            </w:r>
          </w:p>
        </w:tc>
      </w:tr>
      <w:tr w:rsidR="009850FC" w:rsidRPr="00F90B8D" w14:paraId="100B2660" w14:textId="77777777" w:rsidTr="00DF3065">
        <w:tc>
          <w:tcPr>
            <w:tcW w:w="4531" w:type="dxa"/>
          </w:tcPr>
          <w:p w14:paraId="358CA0E9" w14:textId="77777777" w:rsidR="009850FC" w:rsidRPr="00F90B8D" w:rsidRDefault="009850FC" w:rsidP="00F90B8D">
            <w:pPr>
              <w:spacing w:after="120" w:line="276" w:lineRule="auto"/>
              <w:ind w:left="1447"/>
              <w:contextualSpacing/>
              <w:jc w:val="center"/>
              <w:rPr>
                <w:sz w:val="24"/>
                <w:szCs w:val="24"/>
              </w:rPr>
            </w:pPr>
          </w:p>
          <w:p w14:paraId="6F05CCCE" w14:textId="77777777" w:rsidR="009850FC" w:rsidRPr="00F90B8D" w:rsidRDefault="009850FC" w:rsidP="00F90B8D">
            <w:pPr>
              <w:spacing w:after="120" w:line="276" w:lineRule="auto"/>
              <w:ind w:left="1447"/>
              <w:contextualSpacing/>
              <w:jc w:val="center"/>
              <w:rPr>
                <w:sz w:val="24"/>
                <w:szCs w:val="24"/>
              </w:rPr>
            </w:pPr>
          </w:p>
          <w:p w14:paraId="4C8EE396" w14:textId="77777777" w:rsidR="009850FC" w:rsidRPr="00F90B8D" w:rsidRDefault="009850FC" w:rsidP="00F90B8D">
            <w:pPr>
              <w:spacing w:after="120" w:line="276" w:lineRule="auto"/>
              <w:ind w:left="1447"/>
              <w:contextualSpacing/>
              <w:jc w:val="center"/>
              <w:rPr>
                <w:sz w:val="24"/>
                <w:szCs w:val="24"/>
              </w:rPr>
            </w:pPr>
          </w:p>
          <w:p w14:paraId="20BDC8F0" w14:textId="77777777" w:rsidR="009850FC" w:rsidRPr="00F90B8D" w:rsidRDefault="009850FC" w:rsidP="00F90B8D">
            <w:pPr>
              <w:spacing w:after="120" w:line="276" w:lineRule="auto"/>
              <w:ind w:left="34"/>
              <w:contextualSpacing/>
              <w:jc w:val="center"/>
              <w:rPr>
                <w:sz w:val="24"/>
                <w:szCs w:val="24"/>
              </w:rPr>
            </w:pPr>
            <w:r w:rsidRPr="00F90B8D">
              <w:rPr>
                <w:sz w:val="24"/>
                <w:szCs w:val="24"/>
              </w:rPr>
              <w:t>...............................................</w:t>
            </w:r>
          </w:p>
          <w:p w14:paraId="2BD251B1" w14:textId="77777777" w:rsidR="00163237" w:rsidRDefault="00161F3E" w:rsidP="00F90B8D">
            <w:pPr>
              <w:spacing w:after="120" w:line="276" w:lineRule="auto"/>
              <w:ind w:left="34"/>
              <w:contextualSpacing/>
              <w:jc w:val="center"/>
              <w:rPr>
                <w:sz w:val="24"/>
                <w:szCs w:val="24"/>
              </w:rPr>
            </w:pPr>
            <w:r w:rsidRPr="00161F3E">
              <w:rPr>
                <w:sz w:val="24"/>
                <w:szCs w:val="24"/>
              </w:rPr>
              <w:t>Jaroslav Pepucha</w:t>
            </w:r>
            <w:r w:rsidR="00163237" w:rsidRPr="00163237">
              <w:rPr>
                <w:sz w:val="24"/>
                <w:szCs w:val="24"/>
              </w:rPr>
              <w:t xml:space="preserve"> </w:t>
            </w:r>
          </w:p>
          <w:p w14:paraId="3E94B71C" w14:textId="77777777" w:rsidR="009850FC" w:rsidRPr="00F90B8D" w:rsidRDefault="00163237" w:rsidP="00F90B8D">
            <w:pPr>
              <w:spacing w:after="120" w:line="276" w:lineRule="auto"/>
              <w:ind w:left="34"/>
              <w:contextualSpacing/>
              <w:jc w:val="center"/>
              <w:rPr>
                <w:sz w:val="24"/>
                <w:szCs w:val="24"/>
              </w:rPr>
            </w:pPr>
            <w:r>
              <w:rPr>
                <w:sz w:val="24"/>
                <w:szCs w:val="24"/>
              </w:rPr>
              <w:t>starosta</w:t>
            </w:r>
          </w:p>
        </w:tc>
        <w:tc>
          <w:tcPr>
            <w:tcW w:w="4531" w:type="dxa"/>
          </w:tcPr>
          <w:p w14:paraId="6A4195C5" w14:textId="77777777" w:rsidR="009850FC" w:rsidRPr="00F90B8D" w:rsidRDefault="009850FC" w:rsidP="00F90B8D">
            <w:pPr>
              <w:spacing w:after="120" w:line="276" w:lineRule="auto"/>
              <w:ind w:left="1447"/>
              <w:contextualSpacing/>
              <w:jc w:val="center"/>
              <w:rPr>
                <w:sz w:val="24"/>
                <w:szCs w:val="24"/>
              </w:rPr>
            </w:pPr>
          </w:p>
          <w:p w14:paraId="711B9648" w14:textId="77777777" w:rsidR="009850FC" w:rsidRPr="00F90B8D" w:rsidRDefault="009850FC" w:rsidP="00F90B8D">
            <w:pPr>
              <w:spacing w:after="120" w:line="276" w:lineRule="auto"/>
              <w:ind w:left="1447"/>
              <w:contextualSpacing/>
              <w:jc w:val="center"/>
              <w:rPr>
                <w:sz w:val="24"/>
                <w:szCs w:val="24"/>
              </w:rPr>
            </w:pPr>
          </w:p>
          <w:p w14:paraId="4A6141B1" w14:textId="77777777" w:rsidR="009850FC" w:rsidRPr="00F90B8D" w:rsidRDefault="009850FC" w:rsidP="00F90B8D">
            <w:pPr>
              <w:spacing w:after="120" w:line="276" w:lineRule="auto"/>
              <w:ind w:left="1447"/>
              <w:contextualSpacing/>
              <w:jc w:val="center"/>
              <w:rPr>
                <w:sz w:val="24"/>
                <w:szCs w:val="24"/>
              </w:rPr>
            </w:pPr>
          </w:p>
          <w:p w14:paraId="1021EEC2" w14:textId="77777777" w:rsidR="009850FC" w:rsidRPr="00F90B8D" w:rsidRDefault="009850FC" w:rsidP="00F90B8D">
            <w:pPr>
              <w:spacing w:after="120" w:line="276" w:lineRule="auto"/>
              <w:ind w:left="39"/>
              <w:contextualSpacing/>
              <w:jc w:val="center"/>
              <w:rPr>
                <w:sz w:val="24"/>
                <w:szCs w:val="24"/>
              </w:rPr>
            </w:pPr>
            <w:r w:rsidRPr="00F90B8D">
              <w:rPr>
                <w:sz w:val="24"/>
                <w:szCs w:val="24"/>
              </w:rPr>
              <w:t>...............................................</w:t>
            </w:r>
          </w:p>
          <w:p w14:paraId="00D13896" w14:textId="77777777"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14:paraId="75747721" w14:textId="77777777"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14:paraId="16CBF9C8" w14:textId="77777777" w:rsidR="009850FC" w:rsidRPr="00F90B8D" w:rsidRDefault="009850FC" w:rsidP="00F90B8D">
      <w:pPr>
        <w:spacing w:after="120"/>
        <w:contextualSpacing/>
        <w:rPr>
          <w:sz w:val="24"/>
          <w:szCs w:val="24"/>
        </w:rPr>
      </w:pPr>
    </w:p>
    <w:sectPr w:rsidR="009850FC"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3"/>
  </w:num>
  <w:num w:numId="4">
    <w:abstractNumId w:val="14"/>
  </w:num>
  <w:num w:numId="5">
    <w:abstractNumId w:val="11"/>
  </w:num>
  <w:num w:numId="6">
    <w:abstractNumId w:val="0"/>
  </w:num>
  <w:num w:numId="7">
    <w:abstractNumId w:val="4"/>
  </w:num>
  <w:num w:numId="8">
    <w:abstractNumId w:val="10"/>
  </w:num>
  <w:num w:numId="9">
    <w:abstractNumId w:val="5"/>
  </w:num>
  <w:num w:numId="10">
    <w:abstractNumId w:val="1"/>
  </w:num>
  <w:num w:numId="11">
    <w:abstractNumId w:val="15"/>
  </w:num>
  <w:num w:numId="12">
    <w:abstractNumId w:val="9"/>
  </w:num>
  <w:num w:numId="13">
    <w:abstractNumId w:val="6"/>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35AD1"/>
    <w:rsid w:val="00043104"/>
    <w:rsid w:val="000B4E1F"/>
    <w:rsid w:val="00142D55"/>
    <w:rsid w:val="00161F3E"/>
    <w:rsid w:val="00163237"/>
    <w:rsid w:val="00191192"/>
    <w:rsid w:val="001A5AAD"/>
    <w:rsid w:val="00252405"/>
    <w:rsid w:val="002830FC"/>
    <w:rsid w:val="002911DC"/>
    <w:rsid w:val="003024AA"/>
    <w:rsid w:val="003536AA"/>
    <w:rsid w:val="003B12BC"/>
    <w:rsid w:val="003D4C5D"/>
    <w:rsid w:val="003E6B9C"/>
    <w:rsid w:val="0042253C"/>
    <w:rsid w:val="00441A85"/>
    <w:rsid w:val="00443BE4"/>
    <w:rsid w:val="00452776"/>
    <w:rsid w:val="004660CB"/>
    <w:rsid w:val="0049403E"/>
    <w:rsid w:val="00500B2F"/>
    <w:rsid w:val="00505ED2"/>
    <w:rsid w:val="00553728"/>
    <w:rsid w:val="005701F7"/>
    <w:rsid w:val="00665BA4"/>
    <w:rsid w:val="00691FEC"/>
    <w:rsid w:val="00697A54"/>
    <w:rsid w:val="006C09FF"/>
    <w:rsid w:val="006F6621"/>
    <w:rsid w:val="00710FDE"/>
    <w:rsid w:val="007424A0"/>
    <w:rsid w:val="0075463F"/>
    <w:rsid w:val="007566A2"/>
    <w:rsid w:val="007B6735"/>
    <w:rsid w:val="007B7C04"/>
    <w:rsid w:val="008000E6"/>
    <w:rsid w:val="00864DDB"/>
    <w:rsid w:val="00876479"/>
    <w:rsid w:val="00880E9F"/>
    <w:rsid w:val="00903F26"/>
    <w:rsid w:val="0091010A"/>
    <w:rsid w:val="00954555"/>
    <w:rsid w:val="00963668"/>
    <w:rsid w:val="009850FC"/>
    <w:rsid w:val="009A079B"/>
    <w:rsid w:val="00A34766"/>
    <w:rsid w:val="00A415BF"/>
    <w:rsid w:val="00A74CBA"/>
    <w:rsid w:val="00A77C26"/>
    <w:rsid w:val="00AB3EAC"/>
    <w:rsid w:val="00AD339E"/>
    <w:rsid w:val="00AD7E7F"/>
    <w:rsid w:val="00AF2B42"/>
    <w:rsid w:val="00B051AE"/>
    <w:rsid w:val="00B1795D"/>
    <w:rsid w:val="00B45949"/>
    <w:rsid w:val="00B55DA6"/>
    <w:rsid w:val="00B56858"/>
    <w:rsid w:val="00B756A3"/>
    <w:rsid w:val="00B821E9"/>
    <w:rsid w:val="00B865C4"/>
    <w:rsid w:val="00B87AD1"/>
    <w:rsid w:val="00BC64E0"/>
    <w:rsid w:val="00BE2047"/>
    <w:rsid w:val="00C0348A"/>
    <w:rsid w:val="00C13A00"/>
    <w:rsid w:val="00C42661"/>
    <w:rsid w:val="00CA519F"/>
    <w:rsid w:val="00CA6C2D"/>
    <w:rsid w:val="00D61E88"/>
    <w:rsid w:val="00D9171B"/>
    <w:rsid w:val="00D96D3B"/>
    <w:rsid w:val="00DA3999"/>
    <w:rsid w:val="00DC3735"/>
    <w:rsid w:val="00DD06A6"/>
    <w:rsid w:val="00DE0036"/>
    <w:rsid w:val="00E026C5"/>
    <w:rsid w:val="00E04F10"/>
    <w:rsid w:val="00E0689D"/>
    <w:rsid w:val="00E46B4F"/>
    <w:rsid w:val="00E60751"/>
    <w:rsid w:val="00E84DAC"/>
    <w:rsid w:val="00EC0DBC"/>
    <w:rsid w:val="00EC5DCA"/>
    <w:rsid w:val="00ED1D87"/>
    <w:rsid w:val="00ED60C7"/>
    <w:rsid w:val="00ED76C9"/>
    <w:rsid w:val="00F0136C"/>
    <w:rsid w:val="00F71DDE"/>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8DB5"/>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1"/>
    <w:qFormat/>
    <w:rsid w:val="003D4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7</Pages>
  <Words>2372</Words>
  <Characters>13521</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77</cp:revision>
  <cp:lastPrinted>2017-09-11T09:05:00Z</cp:lastPrinted>
  <dcterms:created xsi:type="dcterms:W3CDTF">2017-09-11T06:47:00Z</dcterms:created>
  <dcterms:modified xsi:type="dcterms:W3CDTF">2021-08-17T13:06:00Z</dcterms:modified>
</cp:coreProperties>
</file>